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04B" w:rsidRDefault="006A504B" w:rsidP="006A504B">
      <w:pPr>
        <w:ind w:firstLine="426"/>
        <w:rPr>
          <w:sz w:val="24"/>
          <w:szCs w:val="24"/>
        </w:rPr>
      </w:pPr>
    </w:p>
    <w:p w:rsidR="0049353C" w:rsidRDefault="0049353C" w:rsidP="0049353C">
      <w:pPr>
        <w:pStyle w:val="a4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</w:t>
      </w:r>
    </w:p>
    <w:p w:rsidR="0049353C" w:rsidRDefault="0049353C" w:rsidP="0049353C">
      <w:pPr>
        <w:pStyle w:val="a4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ЭКОНОМИКА НЕДВИЖИМОСТИ</w:t>
      </w:r>
      <w:bookmarkStart w:id="0" w:name="_GoBack"/>
      <w:bookmarkEnd w:id="0"/>
      <w:r>
        <w:rPr>
          <w:b/>
          <w:sz w:val="24"/>
          <w:szCs w:val="24"/>
        </w:rPr>
        <w:t>»</w:t>
      </w:r>
    </w:p>
    <w:p w:rsidR="0049353C" w:rsidRDefault="0049353C" w:rsidP="0049353C">
      <w:pPr>
        <w:pStyle w:val="a4"/>
        <w:ind w:left="360"/>
        <w:rPr>
          <w:b/>
          <w:sz w:val="24"/>
          <w:szCs w:val="24"/>
        </w:rPr>
      </w:pPr>
    </w:p>
    <w:p w:rsidR="0049353C" w:rsidRDefault="0049353C" w:rsidP="0049353C">
      <w:pPr>
        <w:pStyle w:val="a4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A504B" w:rsidRDefault="006A504B" w:rsidP="006A504B">
      <w:pPr>
        <w:ind w:firstLine="426"/>
        <w:rPr>
          <w:sz w:val="24"/>
          <w:szCs w:val="24"/>
        </w:rPr>
      </w:pPr>
    </w:p>
    <w:p w:rsidR="000051DF" w:rsidRPr="000051DF" w:rsidRDefault="000051DF" w:rsidP="006A504B">
      <w:pPr>
        <w:ind w:firstLine="426"/>
        <w:rPr>
          <w:sz w:val="24"/>
          <w:szCs w:val="24"/>
        </w:rPr>
      </w:pPr>
      <w:r w:rsidRPr="000051DF">
        <w:rPr>
          <w:sz w:val="24"/>
          <w:szCs w:val="24"/>
        </w:rPr>
        <w:t>Содержание основных понятий. Стоимость недвижимости и ее основные виды. Недвижимость как физический, экономико-правовой и социальный        комплекс отношений. Законодательные и нормативные правовые акты. Система рынка недвижимости как сферы инвестиций. Функции рынка недвижимости. Субъекты рынка недвижимости. Виды рынков недвижимости. Влияние стратегических направлений в развитии экономики страны на рынок недвижимости. Развитие отечественного рынка недвижимости. Государственная политика в развитии рынка земли и других, объектов недвижимости. Программа экономического и социального развития на рынке недвижимости. Основные тенденции преобразований в жилищном секторе. Принципы и технологии оценки стоимости недвижимости. Принципы оценки стоимости недвижимости. Определение задачи стоимости объекта недвижимости. Технология оценки объекта недвижимости. Сбор и проверка информации. Применение уместных подходов к оценке недвижимости. Методы оценки недвижимости, их практическое использование. Доходный подход к оценке недвижимости. Метод капитализации доходов. Метод дисконтированных денежных потоков. Сравнительный (рыночный) подход к оценке недвижимости. Особенности применения сравнительного подхода. Классификация поправок. Оценка на основе соотношения дохода и цены продажи. Затратный подход к оценке недвижимости. Общая характеристика затратного подхода. Методы расчета восстановительной стоимости. Расчет стоимости строительства. Определение износа объекта недвижимости. Оформление результатов оценки недвижимости</w:t>
      </w:r>
    </w:p>
    <w:p w:rsidR="0061495D" w:rsidRPr="000051DF" w:rsidRDefault="0061495D">
      <w:pPr>
        <w:rPr>
          <w:sz w:val="24"/>
          <w:szCs w:val="24"/>
        </w:rPr>
      </w:pPr>
    </w:p>
    <w:sectPr w:rsidR="0061495D" w:rsidRPr="00005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12E77"/>
    <w:multiLevelType w:val="hybridMultilevel"/>
    <w:tmpl w:val="8B9C8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B61"/>
    <w:rsid w:val="000051DF"/>
    <w:rsid w:val="00200825"/>
    <w:rsid w:val="0049353C"/>
    <w:rsid w:val="0061495D"/>
    <w:rsid w:val="006A504B"/>
    <w:rsid w:val="00B3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051D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051DF"/>
    <w:rPr>
      <w:b/>
      <w:sz w:val="28"/>
    </w:rPr>
  </w:style>
  <w:style w:type="character" w:customStyle="1" w:styleId="20">
    <w:name w:val="Основной текст 2 Знак"/>
    <w:basedOn w:val="a0"/>
    <w:link w:val="2"/>
    <w:rsid w:val="000051DF"/>
    <w:rPr>
      <w:rFonts w:ascii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51DF"/>
    <w:pPr>
      <w:ind w:left="720"/>
      <w:contextualSpacing/>
    </w:pPr>
  </w:style>
  <w:style w:type="paragraph" w:customStyle="1" w:styleId="a4">
    <w:name w:val="Îáû÷íûé"/>
    <w:rsid w:val="0049353C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051D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051DF"/>
    <w:rPr>
      <w:b/>
      <w:sz w:val="28"/>
    </w:rPr>
  </w:style>
  <w:style w:type="character" w:customStyle="1" w:styleId="20">
    <w:name w:val="Основной текст 2 Знак"/>
    <w:basedOn w:val="a0"/>
    <w:link w:val="2"/>
    <w:rsid w:val="000051DF"/>
    <w:rPr>
      <w:rFonts w:ascii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51DF"/>
    <w:pPr>
      <w:ind w:left="720"/>
      <w:contextualSpacing/>
    </w:pPr>
  </w:style>
  <w:style w:type="paragraph" w:customStyle="1" w:styleId="a4">
    <w:name w:val="Îáû÷íûé"/>
    <w:rsid w:val="0049353C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1368</Characters>
  <Application>Microsoft Office Word</Application>
  <DocSecurity>0</DocSecurity>
  <Lines>11</Lines>
  <Paragraphs>3</Paragraphs>
  <ScaleCrop>false</ScaleCrop>
  <Company>Кафедра ЭиУ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4</cp:revision>
  <dcterms:created xsi:type="dcterms:W3CDTF">2015-03-05T07:41:00Z</dcterms:created>
  <dcterms:modified xsi:type="dcterms:W3CDTF">2015-03-05T07:46:00Z</dcterms:modified>
</cp:coreProperties>
</file>